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70" w:rightFromText="170" w:vertAnchor="page" w:horzAnchor="page" w:tblpXSpec="center" w:tblpYSpec="center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6604AD" w:rsidRPr="0094228E" w:rsidTr="000D292E">
        <w:trPr>
          <w:cantSplit/>
          <w:trHeight w:hRule="exact" w:val="680"/>
        </w:trPr>
        <w:tc>
          <w:tcPr>
            <w:tcW w:w="12472" w:type="dxa"/>
            <w:gridSpan w:val="40"/>
            <w:tcBorders>
              <w:bottom w:val="single" w:sz="4" w:space="0" w:color="auto"/>
            </w:tcBorders>
            <w:noWrap/>
          </w:tcPr>
          <w:p w:rsidR="006604AD" w:rsidRPr="00CC11B5" w:rsidRDefault="001D1498" w:rsidP="00DE4945">
            <w:pPr>
              <w:spacing w:after="80"/>
              <w:rPr>
                <w:b/>
                <w:bCs/>
              </w:rPr>
            </w:pPr>
            <w:r w:rsidRPr="00CC11B5">
              <w:rPr>
                <w:b/>
                <w:bCs/>
                <w:sz w:val="44"/>
                <w:szCs w:val="44"/>
              </w:rPr>
              <w:t xml:space="preserve">Schulkalender 2023/24 </w:t>
            </w:r>
            <w:r w:rsidR="0004109B">
              <w:rPr>
                <w:b/>
                <w:bCs/>
                <w:sz w:val="44"/>
                <w:szCs w:val="44"/>
              </w:rPr>
              <w:t>Grundschule</w:t>
            </w:r>
            <w:r w:rsidR="00EC0A82">
              <w:rPr>
                <w:b/>
                <w:bCs/>
                <w:sz w:val="44"/>
                <w:szCs w:val="44"/>
              </w:rPr>
              <w:t xml:space="preserve"> </w:t>
            </w:r>
            <w:r w:rsidR="0004109B">
              <w:rPr>
                <w:b/>
                <w:bCs/>
                <w:sz w:val="44"/>
                <w:szCs w:val="44"/>
              </w:rPr>
              <w:t>Cappel</w:t>
            </w:r>
            <w:bookmarkStart w:id="0" w:name="_GoBack"/>
            <w:bookmarkEnd w:id="0"/>
          </w:p>
        </w:tc>
        <w:tc>
          <w:tcPr>
            <w:tcW w:w="2505" w:type="dxa"/>
            <w:gridSpan w:val="8"/>
            <w:tcBorders>
              <w:bottom w:val="single" w:sz="4" w:space="0" w:color="auto"/>
            </w:tcBorders>
          </w:tcPr>
          <w:p w:rsidR="006604AD" w:rsidRPr="0094228E" w:rsidRDefault="006604AD" w:rsidP="00807AC7">
            <w:pPr>
              <w:ind w:right="11"/>
              <w:jc w:val="right"/>
              <w:rPr>
                <w:sz w:val="8"/>
              </w:rPr>
            </w:pPr>
          </w:p>
          <w:p w:rsidR="006604AD" w:rsidRPr="0094228E" w:rsidRDefault="006604AD" w:rsidP="00807AC7">
            <w:pPr>
              <w:ind w:right="11"/>
              <w:jc w:val="right"/>
              <w:rPr>
                <w:sz w:val="4"/>
              </w:rPr>
            </w:pPr>
          </w:p>
          <w:p w:rsidR="006604AD" w:rsidRPr="0094228E" w:rsidRDefault="006604AD" w:rsidP="00EC0A82">
            <w:pPr>
              <w:ind w:right="11"/>
              <w:jc w:val="center"/>
              <w:rPr>
                <w:sz w:val="4"/>
              </w:rPr>
            </w:pPr>
          </w:p>
        </w:tc>
      </w:tr>
      <w:tr w:rsidR="006604AD" w:rsidRPr="0094228E" w:rsidTr="00BD76D8">
        <w:trPr>
          <w:cantSplit/>
          <w:trHeight w:hRule="exact" w:val="369"/>
        </w:trPr>
        <w:tc>
          <w:tcPr>
            <w:tcW w:w="62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04AD" w:rsidRPr="0094228E" w:rsidRDefault="008F3C2D" w:rsidP="00DE4945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228E">
              <w:rPr>
                <w:rFonts w:eastAsia="Arial Unicode MS" w:cs="Arial"/>
                <w:b/>
                <w:bCs/>
                <w:sz w:val="28"/>
                <w:szCs w:val="28"/>
              </w:rPr>
              <w:t>20</w:t>
            </w:r>
            <w:r w:rsidR="006D34D9" w:rsidRPr="0094228E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  <w:r w:rsidR="00DE4945" w:rsidRPr="0094228E">
              <w:rPr>
                <w:rFonts w:eastAsia="Arial Unicode M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45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DE4945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228E">
              <w:rPr>
                <w:rFonts w:eastAsia="Arial Unicode MS" w:cs="Arial"/>
                <w:b/>
                <w:bCs/>
                <w:sz w:val="28"/>
                <w:szCs w:val="28"/>
              </w:rPr>
              <w:t>20</w:t>
            </w:r>
            <w:r w:rsidR="006D34D9" w:rsidRPr="0094228E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  <w:r w:rsidR="00DE4945" w:rsidRPr="0094228E">
              <w:rPr>
                <w:rFonts w:eastAsia="Arial Unicode MS" w:cs="Arial"/>
                <w:b/>
                <w:bCs/>
                <w:sz w:val="28"/>
                <w:szCs w:val="28"/>
              </w:rPr>
              <w:t>4</w:t>
            </w:r>
          </w:p>
        </w:tc>
      </w:tr>
      <w:tr w:rsidR="006604AD" w:rsidRPr="0094228E" w:rsidTr="00BD76D8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04AD" w:rsidRPr="0094228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Dezember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Juni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04AD" w:rsidRPr="0094228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4228E">
              <w:rPr>
                <w:rFonts w:cs="Arial"/>
                <w:b/>
                <w:bCs/>
                <w:sz w:val="22"/>
              </w:rPr>
              <w:t>Juli</w:t>
            </w:r>
          </w:p>
        </w:tc>
      </w:tr>
      <w:tr w:rsidR="00BD76D8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sz w:val="17"/>
                <w:szCs w:val="18"/>
              </w:rPr>
            </w:pPr>
            <w:r w:rsidRPr="0094228E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2"/>
                <w:szCs w:val="20"/>
              </w:rPr>
              <w:t>Allerheiligen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27</w:t>
            </w:r>
          </w:p>
        </w:tc>
      </w:tr>
      <w:tr w:rsidR="000E0CD5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BD76D8" w:rsidRPr="0094228E" w:rsidTr="000E0CD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7C15A9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2"/>
                <w:szCs w:val="20"/>
              </w:rPr>
              <w:t>Heilige Drei Könige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28</w:t>
            </w: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4F01FF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Rosen-</w:t>
            </w:r>
            <w:r w:rsidRPr="0094228E">
              <w:rPr>
                <w:rFonts w:cs="Arial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7C15A9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29</w:t>
            </w:r>
          </w:p>
        </w:tc>
      </w:tr>
      <w:tr w:rsidR="007C15A9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0E0CD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7C15A9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7C15A9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4228E" w:rsidTr="00EC0A8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30</w:t>
            </w: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sz w:val="17"/>
                <w:szCs w:val="18"/>
              </w:rPr>
            </w:pPr>
            <w:r w:rsidRPr="0094228E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sz w:val="17"/>
                <w:szCs w:val="18"/>
              </w:rPr>
            </w:pPr>
            <w:r w:rsidRPr="0094228E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Heiligabend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B84B1B" w:rsidP="00D419C8">
            <w:pPr>
              <w:jc w:val="center"/>
              <w:rPr>
                <w:rFonts w:cs="Arial"/>
                <w:sz w:val="17"/>
                <w:szCs w:val="20"/>
              </w:rPr>
            </w:pPr>
            <w:hyperlink r:id="rId7" w:history="1">
              <w:r w:rsidR="004F01FF" w:rsidRPr="0094228E">
                <w:rPr>
                  <w:rFonts w:cs="Arial"/>
                  <w:sz w:val="17"/>
                  <w:szCs w:val="20"/>
                </w:rPr>
                <w:t>24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94228E"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="00BA4A71"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="00BA4A71"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</w:t>
            </w:r>
            <w:proofErr w:type="spellEnd"/>
            <w:r w:rsidRPr="0094228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94228E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eastAsia="Arial Unicode MS"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31</w:t>
            </w:r>
          </w:p>
        </w:tc>
      </w:tr>
      <w:tr w:rsidR="000E0CD5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94228E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4F01FF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94228E">
              <w:rPr>
                <w:rFonts w:cs="Arial"/>
                <w:b/>
                <w:color w:val="CC0000"/>
                <w:sz w:val="12"/>
                <w:szCs w:val="20"/>
              </w:rPr>
              <w:t>Fronleich-</w:t>
            </w:r>
            <w:r w:rsidRPr="0094228E">
              <w:rPr>
                <w:rFonts w:cs="Arial"/>
                <w:b/>
                <w:color w:val="CC0000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b/>
                <w:color w:val="CC0000"/>
                <w:sz w:val="12"/>
                <w:szCs w:val="20"/>
              </w:rPr>
              <w:t>nam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BD76D8" w:rsidRPr="0094228E" w:rsidTr="007C15A9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proofErr w:type="spellStart"/>
            <w:r w:rsidRPr="0094228E">
              <w:rPr>
                <w:rFonts w:cs="Arial"/>
                <w:sz w:val="12"/>
                <w:szCs w:val="20"/>
              </w:rPr>
              <w:t>Reforma</w:t>
            </w:r>
            <w:proofErr w:type="spellEnd"/>
            <w:r w:rsidRPr="0094228E">
              <w:rPr>
                <w:rFonts w:cs="Arial"/>
                <w:sz w:val="12"/>
                <w:szCs w:val="20"/>
              </w:rPr>
              <w:t>-</w:t>
            </w:r>
            <w:r w:rsidRPr="0094228E">
              <w:rPr>
                <w:rFonts w:cs="Arial"/>
                <w:sz w:val="12"/>
                <w:szCs w:val="20"/>
              </w:rPr>
              <w:br/>
            </w:r>
            <w:proofErr w:type="spellStart"/>
            <w:r w:rsidRPr="0094228E">
              <w:rPr>
                <w:rFonts w:cs="Arial"/>
                <w:sz w:val="12"/>
                <w:szCs w:val="20"/>
              </w:rPr>
              <w:t>tionstag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4228E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Silvester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4228E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4228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  <w:r w:rsidRPr="0094228E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4228E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4228E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4228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01FF" w:rsidRPr="0094228E" w:rsidRDefault="004F01FF" w:rsidP="00D419C8">
            <w:pPr>
              <w:rPr>
                <w:rFonts w:cs="Arial"/>
                <w:sz w:val="17"/>
                <w:szCs w:val="18"/>
              </w:rPr>
            </w:pPr>
            <w:r w:rsidRPr="0094228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1FF" w:rsidRPr="0094228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D734F3" w:rsidRPr="0094228E" w:rsidTr="00D734F3">
        <w:trPr>
          <w:cantSplit/>
        </w:trPr>
        <w:tc>
          <w:tcPr>
            <w:tcW w:w="12472" w:type="dxa"/>
            <w:gridSpan w:val="40"/>
            <w:tcBorders>
              <w:top w:val="single" w:sz="4" w:space="0" w:color="auto"/>
            </w:tcBorders>
            <w:noWrap/>
          </w:tcPr>
          <w:p w:rsidR="00D734F3" w:rsidRPr="0094228E" w:rsidRDefault="00D734F3" w:rsidP="00807AC7">
            <w:pPr>
              <w:rPr>
                <w:sz w:val="16"/>
              </w:rPr>
            </w:pPr>
          </w:p>
        </w:tc>
        <w:tc>
          <w:tcPr>
            <w:tcW w:w="2505" w:type="dxa"/>
            <w:gridSpan w:val="8"/>
            <w:tcBorders>
              <w:top w:val="single" w:sz="4" w:space="0" w:color="auto"/>
            </w:tcBorders>
          </w:tcPr>
          <w:p w:rsidR="00D734F3" w:rsidRPr="0094228E" w:rsidRDefault="00D734F3" w:rsidP="00807AC7">
            <w:pPr>
              <w:jc w:val="right"/>
              <w:rPr>
                <w:sz w:val="12"/>
              </w:rPr>
            </w:pPr>
            <w:r w:rsidRPr="0094228E">
              <w:rPr>
                <w:sz w:val="12"/>
              </w:rPr>
              <w:t>Angaben ohne Gewähr</w:t>
            </w:r>
          </w:p>
        </w:tc>
      </w:tr>
    </w:tbl>
    <w:p w:rsidR="006604AD" w:rsidRPr="0094228E" w:rsidRDefault="006604AD">
      <w:pPr>
        <w:rPr>
          <w:sz w:val="2"/>
        </w:rPr>
      </w:pPr>
    </w:p>
    <w:sectPr w:rsidR="006604AD" w:rsidRPr="0094228E" w:rsidSect="00CC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1B" w:rsidRPr="0094228E" w:rsidRDefault="00B84B1B">
      <w:r w:rsidRPr="0094228E">
        <w:separator/>
      </w:r>
    </w:p>
  </w:endnote>
  <w:endnote w:type="continuationSeparator" w:id="0">
    <w:p w:rsidR="00B84B1B" w:rsidRPr="0094228E" w:rsidRDefault="00B84B1B">
      <w:r w:rsidRPr="009422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8E" w:rsidRPr="0094228E" w:rsidRDefault="009422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8E" w:rsidRPr="00993F9C" w:rsidRDefault="0094228E" w:rsidP="00993F9C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8E" w:rsidRPr="0094228E" w:rsidRDefault="009422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1B" w:rsidRPr="0094228E" w:rsidRDefault="00B84B1B">
      <w:r w:rsidRPr="0094228E">
        <w:separator/>
      </w:r>
    </w:p>
  </w:footnote>
  <w:footnote w:type="continuationSeparator" w:id="0">
    <w:p w:rsidR="00B84B1B" w:rsidRPr="0094228E" w:rsidRDefault="00B84B1B">
      <w:r w:rsidRPr="009422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8E" w:rsidRPr="0094228E" w:rsidRDefault="009422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4AD" w:rsidRPr="00993F9C" w:rsidRDefault="006604AD" w:rsidP="00993F9C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8E" w:rsidRPr="0094228E" w:rsidRDefault="009422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309D8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BAD4C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DAF7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A2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2EF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CEFC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8650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26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02DE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A288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2D"/>
    <w:rsid w:val="0002560F"/>
    <w:rsid w:val="0004109B"/>
    <w:rsid w:val="00080EBE"/>
    <w:rsid w:val="000D292E"/>
    <w:rsid w:val="000E0CD5"/>
    <w:rsid w:val="000E35AE"/>
    <w:rsid w:val="001D1498"/>
    <w:rsid w:val="0033123B"/>
    <w:rsid w:val="00406563"/>
    <w:rsid w:val="00485603"/>
    <w:rsid w:val="004B6612"/>
    <w:rsid w:val="004F01FF"/>
    <w:rsid w:val="005C6D04"/>
    <w:rsid w:val="006604AD"/>
    <w:rsid w:val="006B189F"/>
    <w:rsid w:val="006D34D9"/>
    <w:rsid w:val="00710BE0"/>
    <w:rsid w:val="007C15A9"/>
    <w:rsid w:val="007F610D"/>
    <w:rsid w:val="00807AC7"/>
    <w:rsid w:val="008F3C2D"/>
    <w:rsid w:val="0094228E"/>
    <w:rsid w:val="00993F9C"/>
    <w:rsid w:val="00A2687E"/>
    <w:rsid w:val="00A31ED9"/>
    <w:rsid w:val="00AD4B8C"/>
    <w:rsid w:val="00AD6F4D"/>
    <w:rsid w:val="00B84B1B"/>
    <w:rsid w:val="00BA4A71"/>
    <w:rsid w:val="00BD76D8"/>
    <w:rsid w:val="00C16C6E"/>
    <w:rsid w:val="00CC11B5"/>
    <w:rsid w:val="00D734F3"/>
    <w:rsid w:val="00DE4945"/>
    <w:rsid w:val="00E601A2"/>
    <w:rsid w:val="00EC0A82"/>
    <w:rsid w:val="00EF174F"/>
    <w:rsid w:val="00F361AC"/>
    <w:rsid w:val="00F377DE"/>
    <w:rsid w:val="00F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DAB14"/>
  <w15:docId w15:val="{AB5C6663-9069-4C73-ADCD-97C14DF0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228E"/>
  </w:style>
  <w:style w:type="paragraph" w:styleId="Blocktext">
    <w:name w:val="Block Text"/>
    <w:basedOn w:val="Standard"/>
    <w:uiPriority w:val="99"/>
    <w:semiHidden/>
    <w:unhideWhenUsed/>
    <w:rsid w:val="0094228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422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4228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228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228E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228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228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228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228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228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228E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94228E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228E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228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422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4228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4228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4228E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2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228E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2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228E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4228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228E"/>
  </w:style>
  <w:style w:type="character" w:customStyle="1" w:styleId="DatumZchn">
    <w:name w:val="Datum Zchn"/>
    <w:basedOn w:val="Absatz-Standardschriftart"/>
    <w:link w:val="Datum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228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228E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228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94228E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4228E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228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228E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94228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4228E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4228E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4228E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22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228E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94228E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228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228E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94228E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4228E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4228E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4228E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228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228E"/>
    <w:rPr>
      <w:rFonts w:ascii="Consolas" w:hAnsi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94228E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4228E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4228E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94228E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228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4228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4228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4228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4228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4228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4228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4228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228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4228E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4228E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22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228E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94228E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422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422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422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4228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4228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228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4228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4228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422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4228E"/>
    <w:rPr>
      <w:lang w:val="de-DE"/>
    </w:rPr>
  </w:style>
  <w:style w:type="paragraph" w:styleId="Liste">
    <w:name w:val="List"/>
    <w:basedOn w:val="Standard"/>
    <w:uiPriority w:val="99"/>
    <w:semiHidden/>
    <w:unhideWhenUsed/>
    <w:rsid w:val="0094228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228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228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228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228E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94228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4228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4228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4228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4228E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4228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4228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4228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4228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4228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4228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4228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4228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4228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4228E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94228E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9422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228E"/>
    <w:rPr>
      <w:rFonts w:ascii="Consolas" w:hAnsi="Consolas"/>
      <w:lang w:val="de-DE" w:eastAsia="en-US"/>
    </w:rPr>
  </w:style>
  <w:style w:type="table" w:styleId="MittleresRaster1">
    <w:name w:val="Medium Grid 1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422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422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4228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422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422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422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22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228E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94228E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4228E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94228E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228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94228E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4228E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228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228E"/>
    <w:rPr>
      <w:rFonts w:ascii="Consolas" w:hAnsi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4228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4228E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228E"/>
  </w:style>
  <w:style w:type="character" w:customStyle="1" w:styleId="AnredeZchn">
    <w:name w:val="Anrede Zchn"/>
    <w:basedOn w:val="Absatz-Standardschriftart"/>
    <w:link w:val="Anrede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228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228E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94228E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22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22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94228E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94228E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422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422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42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422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422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422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422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422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422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422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422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422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422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422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422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422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422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94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9422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422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422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422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42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42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422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422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422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422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422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42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422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422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422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422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228E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228E"/>
  </w:style>
  <w:style w:type="table" w:styleId="TabelleProfessionell">
    <w:name w:val="Table Professional"/>
    <w:basedOn w:val="NormaleTabelle"/>
    <w:uiPriority w:val="99"/>
    <w:semiHidden/>
    <w:unhideWhenUsed/>
    <w:rsid w:val="009422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422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422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42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9422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422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4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422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422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422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9422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2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94228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22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228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228E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4228E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4228E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4228E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4228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4228E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228E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228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2023/24 Baden-Württemberg</vt:lpstr>
      <vt:lpstr>Schulkalender 202X/2Y</vt:lpstr>
    </vt:vector>
  </TitlesOfParts>
  <Company/>
  <LinksUpToDate>false</LinksUpToDate>
  <CharactersWithSpaces>3149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2023/24 Baden-Württemberg</dc:title>
  <dc:creator>© Kalenderpedia®</dc:creator>
  <dc:description>www.kalenderpedia.de - Informationen zum Kalender</dc:description>
  <cp:lastModifiedBy>Sekretariat</cp:lastModifiedBy>
  <cp:revision>4</cp:revision>
  <cp:lastPrinted>2022-09-26T10:35:00Z</cp:lastPrinted>
  <dcterms:created xsi:type="dcterms:W3CDTF">2022-09-26T10:35:00Z</dcterms:created>
  <dcterms:modified xsi:type="dcterms:W3CDTF">2022-10-25T10:03:00Z</dcterms:modified>
</cp:coreProperties>
</file>